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AD" w:rsidRPr="008C77C2" w:rsidRDefault="001244AD" w:rsidP="00411167">
      <w:pPr>
        <w:pStyle w:val="Geenafstand"/>
        <w:spacing w:line="276" w:lineRule="auto"/>
        <w:jc w:val="center"/>
        <w:rPr>
          <w:b/>
        </w:rPr>
      </w:pPr>
    </w:p>
    <w:p w:rsidR="00411167" w:rsidRDefault="00411167" w:rsidP="0041116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Vragenlijst</w:t>
      </w:r>
      <w:r w:rsidR="001244AD" w:rsidRPr="001244AD">
        <w:rPr>
          <w:b/>
          <w:sz w:val="32"/>
        </w:rPr>
        <w:t xml:space="preserve"> </w:t>
      </w:r>
      <w:r>
        <w:rPr>
          <w:b/>
          <w:sz w:val="32"/>
        </w:rPr>
        <w:t>bij een peer review binnen een LOKK</w:t>
      </w:r>
    </w:p>
    <w:p w:rsidR="001244AD" w:rsidRDefault="001244AD" w:rsidP="00411167"/>
    <w:p w:rsidR="00411167" w:rsidRPr="00411167" w:rsidRDefault="00411167" w:rsidP="00411167">
      <w:pPr>
        <w:jc w:val="both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 xml:space="preserve">Gelieve de sleutelwoorden te vervangen door woorden/zinnen die te maken hebben met het onderwerp van de peer review (desgevallend in samenspraak met de expert). </w:t>
      </w:r>
    </w:p>
    <w:p w:rsidR="00411167" w:rsidRPr="00411167" w:rsidRDefault="00411167" w:rsidP="00411167">
      <w:pPr>
        <w:jc w:val="both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 xml:space="preserve">Deze vragenlijst zal naar de deelnemers gestuurd worden voor en na de peer review teneinde de kwaliteitsverbetering te kunnen meten. </w:t>
      </w:r>
    </w:p>
    <w:p w:rsidR="00411167" w:rsidRDefault="00411167" w:rsidP="00411167">
      <w:pPr>
        <w:jc w:val="both"/>
        <w:rPr>
          <w:rFonts w:eastAsia="Calibri"/>
          <w:b/>
          <w:color w:val="FF0000"/>
          <w:sz w:val="24"/>
          <w:lang w:val="nl-NL" w:eastAsia="en-US"/>
        </w:rPr>
      </w:pPr>
      <w:r w:rsidRPr="00411167">
        <w:rPr>
          <w:rFonts w:eastAsia="Calibri"/>
          <w:b/>
          <w:color w:val="FF0000"/>
          <w:sz w:val="24"/>
          <w:lang w:val="nl-NL" w:eastAsia="en-US"/>
        </w:rPr>
        <w:t>Opgepast</w:t>
      </w:r>
      <w:r w:rsidRPr="00411167">
        <w:rPr>
          <w:rFonts w:eastAsia="Calibri"/>
          <w:color w:val="FF0000"/>
          <w:sz w:val="24"/>
          <w:lang w:val="nl-NL" w:eastAsia="en-US"/>
        </w:rPr>
        <w:t xml:space="preserve">: </w:t>
      </w:r>
      <w:r w:rsidRPr="00411167">
        <w:rPr>
          <w:rFonts w:eastAsia="Calibri"/>
          <w:b/>
          <w:color w:val="FF0000"/>
          <w:sz w:val="24"/>
          <w:lang w:val="nl-NL" w:eastAsia="en-US"/>
        </w:rPr>
        <w:t>Gelieve geen vragen toe te voegen, te verwijderen of aan te passen, enkel de sleutelwoorden kunnen in PE-online toegevoegd worden.</w:t>
      </w:r>
    </w:p>
    <w:p w:rsidR="00411167" w:rsidRPr="00411167" w:rsidRDefault="00411167" w:rsidP="00411167">
      <w:pPr>
        <w:jc w:val="both"/>
        <w:rPr>
          <w:rFonts w:eastAsia="Calibri"/>
          <w:color w:val="FF0000"/>
          <w:sz w:val="24"/>
          <w:lang w:val="nl-NL" w:eastAsia="en-US"/>
        </w:rPr>
      </w:pP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>
        <w:rPr>
          <w:rFonts w:eastAsia="Calibri"/>
          <w:lang w:val="nl-NL" w:eastAsia="en-US"/>
        </w:rPr>
        <w:t xml:space="preserve">Ik heb kennis van </w:t>
      </w:r>
      <w:r w:rsidRPr="00411167">
        <w:rPr>
          <w:rFonts w:eastAsia="Calibri"/>
          <w:lang w:val="nl-NL" w:eastAsia="en-US"/>
        </w:rPr>
        <w:t>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kennis van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inzicht in de beoordeling van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vaardigheid om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vaardigheid om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vaardigheid om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attitude om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attitude om SLEUTELWOORD(EN)</w:t>
      </w:r>
    </w:p>
    <w:p w:rsidR="00411167" w:rsidRPr="00411167" w:rsidRDefault="00411167" w:rsidP="00411167">
      <w:pPr>
        <w:pStyle w:val="Lijstalinea"/>
        <w:numPr>
          <w:ilvl w:val="0"/>
          <w:numId w:val="3"/>
        </w:numPr>
        <w:spacing w:line="360" w:lineRule="auto"/>
        <w:rPr>
          <w:rFonts w:eastAsia="Calibri"/>
          <w:lang w:val="nl-NL" w:eastAsia="en-US"/>
        </w:rPr>
      </w:pPr>
      <w:r w:rsidRPr="00411167">
        <w:rPr>
          <w:rFonts w:eastAsia="Calibri"/>
          <w:lang w:val="nl-NL" w:eastAsia="en-US"/>
        </w:rPr>
        <w:t>Ik heb de attitude om SLEUTELWOORD(EN)</w:t>
      </w:r>
    </w:p>
    <w:p w:rsidR="00411167" w:rsidRPr="00411167" w:rsidRDefault="00411167" w:rsidP="00411167">
      <w:pPr>
        <w:contextualSpacing/>
        <w:rPr>
          <w:rFonts w:eastAsia="Calibri"/>
          <w:color w:val="002060"/>
          <w:lang w:val="nl-NL" w:eastAsia="en-US"/>
        </w:rPr>
      </w:pPr>
    </w:p>
    <w:p w:rsidR="00411167" w:rsidRPr="00411167" w:rsidRDefault="00411167" w:rsidP="00411167">
      <w:pPr>
        <w:contextualSpacing/>
        <w:rPr>
          <w:rFonts w:eastAsia="Calibri"/>
          <w:color w:val="002060"/>
          <w:lang w:val="nl-NL" w:eastAsia="en-US"/>
        </w:rPr>
      </w:pPr>
    </w:p>
    <w:p w:rsidR="00411167" w:rsidRPr="00411167" w:rsidRDefault="00411167" w:rsidP="00411167">
      <w:pPr>
        <w:contextualSpacing/>
        <w:rPr>
          <w:rFonts w:eastAsia="Calibri"/>
          <w:color w:val="002060"/>
          <w:lang w:val="nl-NL" w:eastAsia="en-US"/>
        </w:rPr>
      </w:pPr>
    </w:p>
    <w:p w:rsidR="00411167" w:rsidRPr="00411167" w:rsidRDefault="00411167" w:rsidP="00411167">
      <w:pPr>
        <w:contextualSpacing/>
        <w:jc w:val="both"/>
        <w:rPr>
          <w:rFonts w:eastAsia="Calibri"/>
          <w:b/>
          <w:sz w:val="24"/>
          <w:lang w:val="nl-NL" w:eastAsia="en-US"/>
        </w:rPr>
      </w:pPr>
      <w:r w:rsidRPr="00411167">
        <w:rPr>
          <w:rFonts w:eastAsia="Calibri"/>
          <w:b/>
          <w:sz w:val="24"/>
          <w:lang w:val="nl-NL" w:eastAsia="en-US"/>
        </w:rPr>
        <w:t xml:space="preserve">Gelieve deze vragenlijst </w:t>
      </w:r>
      <w:r w:rsidR="00D6375C">
        <w:rPr>
          <w:rFonts w:eastAsia="Calibri"/>
          <w:b/>
          <w:sz w:val="24"/>
          <w:lang w:val="nl-NL" w:eastAsia="en-US"/>
        </w:rPr>
        <w:t xml:space="preserve">up te </w:t>
      </w:r>
      <w:proofErr w:type="spellStart"/>
      <w:r w:rsidR="00D6375C">
        <w:rPr>
          <w:rFonts w:eastAsia="Calibri"/>
          <w:b/>
          <w:sz w:val="24"/>
          <w:lang w:val="nl-NL" w:eastAsia="en-US"/>
        </w:rPr>
        <w:t>loaden</w:t>
      </w:r>
      <w:proofErr w:type="spellEnd"/>
      <w:r w:rsidR="00D6375C" w:rsidRPr="00411167">
        <w:rPr>
          <w:rFonts w:eastAsia="Calibri"/>
          <w:b/>
          <w:sz w:val="24"/>
          <w:lang w:val="nl-NL" w:eastAsia="en-US"/>
        </w:rPr>
        <w:t xml:space="preserve"> </w:t>
      </w:r>
      <w:r w:rsidRPr="00411167">
        <w:rPr>
          <w:rFonts w:eastAsia="Calibri"/>
          <w:b/>
          <w:sz w:val="24"/>
          <w:lang w:val="nl-NL" w:eastAsia="en-US"/>
        </w:rPr>
        <w:t>i</w:t>
      </w:r>
      <w:r w:rsidR="002F01C0">
        <w:rPr>
          <w:rFonts w:eastAsia="Calibri"/>
          <w:b/>
          <w:sz w:val="24"/>
          <w:lang w:val="nl-NL" w:eastAsia="en-US"/>
        </w:rPr>
        <w:t xml:space="preserve">n uw </w:t>
      </w:r>
      <w:r w:rsidR="00D6375C">
        <w:rPr>
          <w:rFonts w:eastAsia="Calibri"/>
          <w:b/>
          <w:sz w:val="24"/>
          <w:lang w:val="nl-NL" w:eastAsia="en-US"/>
        </w:rPr>
        <w:t>accreditatie</w:t>
      </w:r>
      <w:r w:rsidR="002F01C0">
        <w:rPr>
          <w:rFonts w:eastAsia="Calibri"/>
          <w:b/>
          <w:sz w:val="24"/>
          <w:lang w:val="nl-NL" w:eastAsia="en-US"/>
        </w:rPr>
        <w:t>aanvraag via uw PE-online LOKK-account</w:t>
      </w:r>
      <w:r w:rsidRPr="00411167">
        <w:rPr>
          <w:rFonts w:eastAsia="Calibri"/>
          <w:b/>
          <w:sz w:val="24"/>
          <w:lang w:val="nl-NL" w:eastAsia="en-US"/>
        </w:rPr>
        <w:t xml:space="preserve">. </w:t>
      </w:r>
      <w:r>
        <w:rPr>
          <w:rFonts w:eastAsia="Calibri"/>
          <w:b/>
          <w:sz w:val="24"/>
          <w:lang w:val="nl-NL" w:eastAsia="en-US"/>
        </w:rPr>
        <w:t xml:space="preserve"> </w:t>
      </w:r>
      <w:r w:rsidR="00804A10">
        <w:rPr>
          <w:rFonts w:eastAsia="Calibri"/>
          <w:b/>
          <w:sz w:val="24"/>
          <w:lang w:val="nl-NL" w:eastAsia="en-US"/>
        </w:rPr>
        <w:t xml:space="preserve">Uw peer review kan niet </w:t>
      </w:r>
      <w:r w:rsidR="00D6375C">
        <w:rPr>
          <w:rFonts w:eastAsia="Calibri"/>
          <w:b/>
          <w:sz w:val="24"/>
          <w:lang w:val="nl-NL" w:eastAsia="en-US"/>
        </w:rPr>
        <w:t xml:space="preserve">worden </w:t>
      </w:r>
      <w:r w:rsidR="00804A10">
        <w:rPr>
          <w:rFonts w:eastAsia="Calibri"/>
          <w:b/>
          <w:sz w:val="24"/>
          <w:lang w:val="nl-NL" w:eastAsia="en-US"/>
        </w:rPr>
        <w:t>geaccrediteerd z</w:t>
      </w:r>
      <w:r w:rsidRPr="00411167">
        <w:rPr>
          <w:rFonts w:eastAsia="Calibri"/>
          <w:b/>
          <w:sz w:val="24"/>
          <w:lang w:val="nl-NL" w:eastAsia="en-US"/>
        </w:rPr>
        <w:t>o</w:t>
      </w:r>
      <w:r w:rsidR="00804A10">
        <w:rPr>
          <w:rFonts w:eastAsia="Calibri"/>
          <w:b/>
          <w:sz w:val="24"/>
          <w:lang w:val="nl-NL" w:eastAsia="en-US"/>
        </w:rPr>
        <w:t xml:space="preserve">nder deze ingevulde vragenlijst! </w:t>
      </w:r>
    </w:p>
    <w:p w:rsidR="00411167" w:rsidRPr="00411167" w:rsidRDefault="00411167" w:rsidP="00411167">
      <w:pPr>
        <w:contextualSpacing/>
        <w:rPr>
          <w:rFonts w:eastAsia="Calibri"/>
          <w:color w:val="002060"/>
          <w:lang w:val="nl-NL" w:eastAsia="en-US"/>
        </w:rPr>
      </w:pPr>
    </w:p>
    <w:p w:rsidR="00411167" w:rsidRPr="00411167" w:rsidRDefault="00411167" w:rsidP="00411167">
      <w:pPr>
        <w:rPr>
          <w:lang w:val="nl-NL"/>
        </w:rPr>
      </w:pPr>
      <w:bookmarkStart w:id="0" w:name="_GoBack"/>
      <w:bookmarkEnd w:id="0"/>
    </w:p>
    <w:sectPr w:rsidR="00411167" w:rsidRPr="00411167" w:rsidSect="00057AB8">
      <w:headerReference w:type="default" r:id="rId8"/>
      <w:footerReference w:type="default" r:id="rId9"/>
      <w:pgSz w:w="11906" w:h="16838" w:code="9"/>
      <w:pgMar w:top="170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9C" w:rsidRDefault="0018109C" w:rsidP="00D36597">
      <w:pPr>
        <w:spacing w:after="0" w:line="240" w:lineRule="auto"/>
      </w:pPr>
      <w:r>
        <w:separator/>
      </w:r>
    </w:p>
  </w:endnote>
  <w:endnote w:type="continuationSeparator" w:id="0">
    <w:p w:rsidR="0018109C" w:rsidRDefault="0018109C" w:rsidP="00D3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lang w:val="fr-BE" w:eastAsia="en-US"/>
      </w:rPr>
      <w:id w:val="835034232"/>
      <w:docPartObj>
        <w:docPartGallery w:val="Page Numbers (Bottom of Page)"/>
        <w:docPartUnique/>
      </w:docPartObj>
    </w:sdtPr>
    <w:sdtEndPr/>
    <w:sdtContent>
      <w:p w:rsidR="00D4788B" w:rsidRPr="001244AD" w:rsidRDefault="00D4788B" w:rsidP="00D4788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lang w:val="en-US"/>
          </w:rPr>
        </w:pPr>
        <w:r w:rsidRPr="001244AD">
          <w:rPr>
            <w:sz w:val="16"/>
            <w:szCs w:val="16"/>
            <w:lang w:val="en-US"/>
          </w:rPr>
          <w:t>Pro-Q-Kine – info.nl@pqk.be – www.pqk.be</w:t>
        </w:r>
      </w:p>
      <w:p w:rsidR="00D4788B" w:rsidRDefault="00D4788B">
        <w:pPr>
          <w:pStyle w:val="Voettekst"/>
          <w:jc w:val="right"/>
        </w:pPr>
        <w:r w:rsidRPr="00D4788B">
          <w:fldChar w:fldCharType="begin"/>
        </w:r>
        <w:r w:rsidRPr="00D4788B">
          <w:instrText>PAGE   \* MERGEFORMAT</w:instrText>
        </w:r>
        <w:r w:rsidRPr="00D4788B">
          <w:fldChar w:fldCharType="separate"/>
        </w:r>
        <w:r w:rsidR="00D6375C" w:rsidRPr="00D6375C">
          <w:rPr>
            <w:noProof/>
            <w:lang w:val="nl-NL"/>
          </w:rPr>
          <w:t>1</w:t>
        </w:r>
        <w:r w:rsidRPr="00D4788B">
          <w:fldChar w:fldCharType="end"/>
        </w:r>
      </w:p>
    </w:sdtContent>
  </w:sdt>
  <w:p w:rsidR="00D36597" w:rsidRPr="00D36597" w:rsidRDefault="00411167" w:rsidP="00D36597">
    <w:pPr>
      <w:pStyle w:val="Voettekst"/>
      <w:jc w:val="right"/>
      <w:rPr>
        <w:sz w:val="16"/>
        <w:szCs w:val="16"/>
        <w:lang w:val="en-AU"/>
      </w:rPr>
    </w:pPr>
    <w:proofErr w:type="spellStart"/>
    <w:r>
      <w:rPr>
        <w:sz w:val="16"/>
        <w:szCs w:val="16"/>
        <w:lang w:val="en-AU"/>
      </w:rPr>
      <w:t>Versie</w:t>
    </w:r>
    <w:proofErr w:type="spellEnd"/>
    <w:r>
      <w:rPr>
        <w:sz w:val="16"/>
        <w:szCs w:val="16"/>
        <w:lang w:val="en-AU"/>
      </w:rPr>
      <w:t xml:space="preserve"> 20170116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9C" w:rsidRDefault="0018109C" w:rsidP="00D36597">
      <w:pPr>
        <w:spacing w:after="0" w:line="240" w:lineRule="auto"/>
      </w:pPr>
      <w:r>
        <w:separator/>
      </w:r>
    </w:p>
  </w:footnote>
  <w:footnote w:type="continuationSeparator" w:id="0">
    <w:p w:rsidR="0018109C" w:rsidRDefault="0018109C" w:rsidP="00D3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7" w:rsidRDefault="001244AD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3490595</wp:posOffset>
              </wp:positionH>
              <wp:positionV relativeFrom="paragraph">
                <wp:posOffset>-145415</wp:posOffset>
              </wp:positionV>
              <wp:extent cx="2302510" cy="666750"/>
              <wp:effectExtent l="19050" t="19050" r="21590" b="19050"/>
              <wp:wrapNone/>
              <wp:docPr id="4" name="Afgeronde 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2510" cy="666750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D176BFF" id="Afgeronde rechthoek 4" o:spid="_x0000_s1026" style="position:absolute;margin-left:274.85pt;margin-top:-11.45pt;width:181.3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" filled="f" strokecolor="#002060" strokeweight="2.25pt">
              <v:stroke joinstyle="miter"/>
            </v:roundrect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3490595</wp:posOffset>
              </wp:positionH>
              <wp:positionV relativeFrom="paragraph">
                <wp:posOffset>-145415</wp:posOffset>
              </wp:positionV>
              <wp:extent cx="2360930" cy="666750"/>
              <wp:effectExtent l="0" t="0" r="127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4AD" w:rsidRPr="001244AD" w:rsidRDefault="001244AD" w:rsidP="001244A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1244AD">
                            <w:rPr>
                              <w:sz w:val="24"/>
                            </w:rPr>
                            <w:t>LOKK –</w:t>
                          </w:r>
                          <w:r>
                            <w:rPr>
                              <w:sz w:val="24"/>
                            </w:rPr>
                            <w:t xml:space="preserve"> P</w:t>
                          </w:r>
                          <w:r w:rsidRPr="001244AD">
                            <w:rPr>
                              <w:sz w:val="24"/>
                            </w:rPr>
                            <w:t>eer review</w:t>
                          </w:r>
                        </w:p>
                        <w:p w:rsidR="001244AD" w:rsidRPr="001244AD" w:rsidRDefault="00411167" w:rsidP="001244AD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Vragenlijst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74.85pt;margin-top:-11.45pt;width:185.9pt;height:52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" stroked="f">
              <v:textbox>
                <w:txbxContent>
                  <w:p w:rsidR="001244AD" w:rsidRPr="001244AD" w:rsidRDefault="001244AD" w:rsidP="001244AD">
                    <w:pPr>
                      <w:jc w:val="center"/>
                      <w:rPr>
                        <w:sz w:val="24"/>
                      </w:rPr>
                    </w:pPr>
                    <w:r w:rsidRPr="001244AD">
                      <w:rPr>
                        <w:sz w:val="24"/>
                      </w:rPr>
                      <w:t>LOKK –</w:t>
                    </w:r>
                    <w:r>
                      <w:rPr>
                        <w:sz w:val="24"/>
                      </w:rPr>
                      <w:t xml:space="preserve"> P</w:t>
                    </w:r>
                    <w:r w:rsidRPr="001244AD">
                      <w:rPr>
                        <w:sz w:val="24"/>
                      </w:rPr>
                      <w:t>eer review</w:t>
                    </w:r>
                  </w:p>
                  <w:p w:rsidR="001244AD" w:rsidRPr="001244AD" w:rsidRDefault="00411167" w:rsidP="001244A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Vragenlijst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6597" w:rsidRPr="00D36597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-144780</wp:posOffset>
          </wp:positionV>
          <wp:extent cx="600075" cy="600075"/>
          <wp:effectExtent l="0" t="0" r="9525" b="9525"/>
          <wp:wrapNone/>
          <wp:docPr id="1" name="Picture 1" descr="C:\Users\nicole.pqk\Desktop\Pro-Q-Kine\Sjablonen Pro-Q-Kine\Pro Q Kine\logo_Pro-Q-K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pqk\Desktop\Pro-Q-Kine\Sjablonen Pro-Q-Kine\Pro Q Kine\logo_Pro-Q-K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DD2"/>
    <w:multiLevelType w:val="hybridMultilevel"/>
    <w:tmpl w:val="84040BF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4958"/>
    <w:multiLevelType w:val="hybridMultilevel"/>
    <w:tmpl w:val="E57679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15754"/>
    <w:multiLevelType w:val="hybridMultilevel"/>
    <w:tmpl w:val="3B1E563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47"/>
    <w:rsid w:val="00057AB8"/>
    <w:rsid w:val="000C5AA2"/>
    <w:rsid w:val="001244AD"/>
    <w:rsid w:val="00133EDE"/>
    <w:rsid w:val="0014427B"/>
    <w:rsid w:val="0018109C"/>
    <w:rsid w:val="00194A6C"/>
    <w:rsid w:val="00273339"/>
    <w:rsid w:val="002F01C0"/>
    <w:rsid w:val="003C5437"/>
    <w:rsid w:val="00411167"/>
    <w:rsid w:val="004518AC"/>
    <w:rsid w:val="00464E9F"/>
    <w:rsid w:val="004C7BDE"/>
    <w:rsid w:val="005349D0"/>
    <w:rsid w:val="005C4B64"/>
    <w:rsid w:val="00695503"/>
    <w:rsid w:val="006B605F"/>
    <w:rsid w:val="007A2847"/>
    <w:rsid w:val="00804A10"/>
    <w:rsid w:val="00857982"/>
    <w:rsid w:val="00933945"/>
    <w:rsid w:val="00960477"/>
    <w:rsid w:val="009C1835"/>
    <w:rsid w:val="009D69E2"/>
    <w:rsid w:val="00B04238"/>
    <w:rsid w:val="00B0670B"/>
    <w:rsid w:val="00B6222A"/>
    <w:rsid w:val="00B62456"/>
    <w:rsid w:val="00B95DA2"/>
    <w:rsid w:val="00D36597"/>
    <w:rsid w:val="00D4788B"/>
    <w:rsid w:val="00D6375C"/>
    <w:rsid w:val="00F82CA4"/>
    <w:rsid w:val="00FD2450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BE4D2"/>
  <w15:chartTrackingRefBased/>
  <w15:docId w15:val="{D7BCEB5B-310C-40F1-8651-D44A5022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4A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6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36597"/>
    <w:rPr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D36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fr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36597"/>
    <w:rPr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464E9F"/>
    <w:rPr>
      <w:color w:val="808080"/>
    </w:rPr>
  </w:style>
  <w:style w:type="character" w:styleId="Hyperlink">
    <w:name w:val="Hyperlink"/>
    <w:uiPriority w:val="99"/>
    <w:unhideWhenUsed/>
    <w:rsid w:val="001244AD"/>
    <w:rPr>
      <w:color w:val="0563C1"/>
      <w:u w:val="single"/>
    </w:rPr>
  </w:style>
  <w:style w:type="paragraph" w:styleId="Geenafstand">
    <w:name w:val="No Spacing"/>
    <w:uiPriority w:val="1"/>
    <w:qFormat/>
    <w:rsid w:val="001244A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jstalinea">
    <w:name w:val="List Paragraph"/>
    <w:basedOn w:val="Standaard"/>
    <w:uiPriority w:val="34"/>
    <w:qFormat/>
    <w:rsid w:val="0041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.pqk\Documents\Custom%20Office%20Templates\tes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E657-1724-4345-A65F-AD0A78C3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</Template>
  <TotalTime>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Mignot</dc:creator>
  <cp:keywords/>
  <dc:description/>
  <cp:lastModifiedBy>Eline Frencken</cp:lastModifiedBy>
  <cp:revision>6</cp:revision>
  <dcterms:created xsi:type="dcterms:W3CDTF">2019-01-29T13:45:00Z</dcterms:created>
  <dcterms:modified xsi:type="dcterms:W3CDTF">2020-05-11T06:13:00Z</dcterms:modified>
</cp:coreProperties>
</file>